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991F" w14:textId="1221B385" w:rsidR="00B92B2A" w:rsidRPr="00C55A52" w:rsidRDefault="00B92B2A" w:rsidP="00B92B2A">
      <w:pPr>
        <w:pStyle w:val="Nagwek1"/>
        <w:rPr>
          <w:rFonts w:ascii="Calibri" w:hAnsi="Calibri" w:cs="Calibri"/>
          <w:color w:val="auto"/>
        </w:rPr>
      </w:pPr>
      <w:r w:rsidRPr="00C55A52">
        <w:rPr>
          <w:rFonts w:ascii="Calibri" w:hAnsi="Calibri" w:cs="Calibri"/>
          <w:color w:val="auto"/>
        </w:rPr>
        <w:t xml:space="preserve">Wniosek o zapewnienie dostępności </w:t>
      </w:r>
      <w:r w:rsidRPr="00C55A52">
        <w:rPr>
          <w:rFonts w:ascii="Calibri" w:hAnsi="Calibri" w:cs="Calibri"/>
          <w:color w:val="auto"/>
        </w:rPr>
        <w:t>cyfrowej</w:t>
      </w:r>
    </w:p>
    <w:p w14:paraId="2D231E4B" w14:textId="77777777" w:rsidR="00B92B2A" w:rsidRPr="00C55A52" w:rsidRDefault="00B92B2A" w:rsidP="00B92B2A">
      <w:pPr>
        <w:rPr>
          <w:rFonts w:ascii="Calibri" w:hAnsi="Calibri" w:cs="Calibri"/>
        </w:rPr>
      </w:pPr>
    </w:p>
    <w:p w14:paraId="374DE99B" w14:textId="77777777" w:rsidR="00B92B2A" w:rsidRPr="00C55A52" w:rsidRDefault="00B92B2A" w:rsidP="00B92B2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</w:rPr>
        <w:t>Data i miejsce złożenia wniosku;</w:t>
      </w:r>
    </w:p>
    <w:p w14:paraId="4307A84A" w14:textId="77777777" w:rsidR="00B92B2A" w:rsidRPr="00C55A52" w:rsidRDefault="00B92B2A" w:rsidP="00B92B2A">
      <w:pPr>
        <w:pStyle w:val="Akapitzlist"/>
        <w:numPr>
          <w:ilvl w:val="0"/>
          <w:numId w:val="1"/>
        </w:numPr>
        <w:spacing w:after="0" w:line="26" w:lineRule="atLeast"/>
        <w:rPr>
          <w:rFonts w:ascii="Calibri" w:hAnsi="Calibri" w:cs="Calibri"/>
          <w:iCs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>Imię i nazwisko wnioskodawcy/przedstawiciela ustawowego;</w:t>
      </w:r>
    </w:p>
    <w:p w14:paraId="17CFF594" w14:textId="77777777" w:rsidR="00B92B2A" w:rsidRPr="00C55A52" w:rsidRDefault="00B92B2A" w:rsidP="00B92B2A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rPr>
          <w:rFonts w:ascii="Calibri" w:hAnsi="Calibri" w:cs="Calibri"/>
          <w:iCs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>Adres korespondencyjny;</w:t>
      </w:r>
    </w:p>
    <w:p w14:paraId="200CE850" w14:textId="77777777" w:rsidR="00B92B2A" w:rsidRPr="00C55A52" w:rsidRDefault="00B92B2A" w:rsidP="00B92B2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  <w:iCs/>
          <w:sz w:val="24"/>
          <w:szCs w:val="24"/>
        </w:rPr>
        <w:t>Numer telefonu do kontaktu;</w:t>
      </w:r>
    </w:p>
    <w:p w14:paraId="2A390BB9" w14:textId="77777777" w:rsidR="00B92B2A" w:rsidRPr="00C55A52" w:rsidRDefault="00B92B2A" w:rsidP="00B92B2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</w:rPr>
        <w:t xml:space="preserve">Adres </w:t>
      </w:r>
      <w:r w:rsidRPr="00C55A52">
        <w:rPr>
          <w:rFonts w:ascii="Calibri" w:hAnsi="Calibri" w:cs="Calibri"/>
          <w:iCs/>
          <w:sz w:val="24"/>
          <w:szCs w:val="24"/>
        </w:rPr>
        <w:t>e-mail;</w:t>
      </w:r>
    </w:p>
    <w:p w14:paraId="698376B2" w14:textId="77777777" w:rsidR="00B92B2A" w:rsidRPr="00C55A52" w:rsidRDefault="00B92B2A" w:rsidP="00B92B2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  <w:iCs/>
          <w:sz w:val="24"/>
          <w:szCs w:val="24"/>
        </w:rPr>
        <w:t>Informacja do kogo wniosek jest kierowany:</w:t>
      </w:r>
    </w:p>
    <w:p w14:paraId="736D773B" w14:textId="77777777" w:rsidR="00B92B2A" w:rsidRPr="00C55A52" w:rsidRDefault="00B92B2A" w:rsidP="00B92B2A">
      <w:pPr>
        <w:pStyle w:val="Akapitzlist"/>
        <w:rPr>
          <w:rFonts w:ascii="Calibri" w:hAnsi="Calibri" w:cs="Calibri"/>
          <w:iCs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>Dyrektor</w:t>
      </w:r>
    </w:p>
    <w:p w14:paraId="49841A34" w14:textId="77777777" w:rsidR="00B92B2A" w:rsidRPr="00C55A52" w:rsidRDefault="00B92B2A" w:rsidP="00B92B2A">
      <w:pPr>
        <w:pStyle w:val="Akapitzlist"/>
        <w:rPr>
          <w:rFonts w:ascii="Calibri" w:hAnsi="Calibri" w:cs="Calibri"/>
          <w:iCs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>Szkoły Podstawowej nr 11 im. M. Kownackiej</w:t>
      </w:r>
    </w:p>
    <w:p w14:paraId="6BEE1BD3" w14:textId="77777777" w:rsidR="00B92B2A" w:rsidRPr="00C55A52" w:rsidRDefault="00B92B2A" w:rsidP="00B92B2A">
      <w:pPr>
        <w:pStyle w:val="Akapitzlist"/>
        <w:rPr>
          <w:rFonts w:ascii="Calibri" w:hAnsi="Calibri" w:cs="Calibri"/>
          <w:iCs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>ul. Hufcowa 20a</w:t>
      </w:r>
    </w:p>
    <w:p w14:paraId="28AE4CD0" w14:textId="77777777" w:rsidR="00B92B2A" w:rsidRPr="00C55A52" w:rsidRDefault="00B92B2A" w:rsidP="00B92B2A">
      <w:pPr>
        <w:pStyle w:val="Akapitzlist"/>
        <w:rPr>
          <w:rFonts w:ascii="Calibri" w:hAnsi="Calibri" w:cs="Calibri"/>
        </w:rPr>
      </w:pPr>
      <w:r w:rsidRPr="00C55A52">
        <w:rPr>
          <w:rFonts w:ascii="Calibri" w:hAnsi="Calibri" w:cs="Calibri"/>
          <w:iCs/>
          <w:sz w:val="24"/>
          <w:szCs w:val="24"/>
        </w:rPr>
        <w:t>94-107 Łódź</w:t>
      </w:r>
    </w:p>
    <w:p w14:paraId="70A0F476" w14:textId="3030011E" w:rsidR="0066531C" w:rsidRPr="00C55A52" w:rsidRDefault="00B92B2A" w:rsidP="00807CF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 xml:space="preserve">Informacja o odwołaniu się do: </w:t>
      </w:r>
      <w:r w:rsidR="00807CF7" w:rsidRPr="00C55A52">
        <w:rPr>
          <w:rFonts w:ascii="Calibri" w:hAnsi="Calibri" w:cs="Calibri"/>
          <w:iCs/>
          <w:sz w:val="24"/>
          <w:szCs w:val="24"/>
        </w:rPr>
        <w:t>ustawy z dnia 4 kwietnia 2019 r. o dostępności cyfrowej stron internetowych i aplikacji mobilnych podmiotów publicznych (Dz.U. 2019 poz. 848)</w:t>
      </w:r>
    </w:p>
    <w:p w14:paraId="5E0B42EA" w14:textId="2AE23EAC" w:rsidR="00807CF7" w:rsidRPr="00C55A52" w:rsidRDefault="00807CF7" w:rsidP="00807CF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iCs/>
          <w:sz w:val="24"/>
          <w:szCs w:val="24"/>
        </w:rPr>
        <w:t xml:space="preserve">Informacja o wniesieniu zapewnienia dostępności </w:t>
      </w:r>
      <w:r w:rsidRPr="00C55A52">
        <w:rPr>
          <w:rFonts w:ascii="Calibri" w:hAnsi="Calibri" w:cs="Calibri"/>
          <w:iCs/>
          <w:sz w:val="24"/>
          <w:szCs w:val="24"/>
        </w:rPr>
        <w:t xml:space="preserve">cyfrowej </w:t>
      </w:r>
      <w:r w:rsidRPr="00C55A52">
        <w:rPr>
          <w:rFonts w:ascii="Calibri" w:hAnsi="Calibri" w:cs="Calibri"/>
          <w:iCs/>
          <w:sz w:val="24"/>
          <w:szCs w:val="24"/>
        </w:rPr>
        <w:t>w zakresie:</w:t>
      </w:r>
    </w:p>
    <w:p w14:paraId="1261D685" w14:textId="57D850E8" w:rsidR="00807CF7" w:rsidRPr="00C55A52" w:rsidRDefault="00807CF7" w:rsidP="00807CF7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strony internetowej / elementu strony internetowej</w:t>
      </w:r>
      <w:r w:rsidRPr="00C55A52">
        <w:rPr>
          <w:rFonts w:ascii="Calibri" w:hAnsi="Calibri" w:cs="Calibri"/>
          <w:sz w:val="24"/>
          <w:szCs w:val="24"/>
        </w:rPr>
        <w:t>,</w:t>
      </w:r>
    </w:p>
    <w:p w14:paraId="6942A6B9" w14:textId="2B190B4A" w:rsidR="00807CF7" w:rsidRPr="00C55A52" w:rsidRDefault="00807CF7" w:rsidP="00807CF7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aplikacji mobilnej / elementu aplikacji mobilnej</w:t>
      </w:r>
      <w:r w:rsidRPr="00C55A52">
        <w:rPr>
          <w:rFonts w:ascii="Calibri" w:hAnsi="Calibri" w:cs="Calibri"/>
          <w:sz w:val="24"/>
          <w:szCs w:val="24"/>
        </w:rPr>
        <w:t>.</w:t>
      </w:r>
    </w:p>
    <w:p w14:paraId="70DA4686" w14:textId="287D162C" w:rsidR="00807CF7" w:rsidRPr="00C55A52" w:rsidRDefault="00807CF7" w:rsidP="00807CF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</w:rPr>
        <w:t>Wniosek musi dodatkowo zawierać:</w:t>
      </w:r>
    </w:p>
    <w:p w14:paraId="5E3808B3" w14:textId="779F971C" w:rsidR="00807CF7" w:rsidRPr="00C55A52" w:rsidRDefault="00807CF7" w:rsidP="00807CF7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  <w:iCs/>
        </w:rPr>
        <w:t>dokładny adres niedostępnej treści</w:t>
      </w:r>
      <w:r w:rsidRPr="00C55A52">
        <w:rPr>
          <w:rFonts w:ascii="Calibri" w:hAnsi="Calibri" w:cs="Calibri"/>
          <w:iCs/>
        </w:rPr>
        <w:t>,</w:t>
      </w:r>
    </w:p>
    <w:p w14:paraId="652A5212" w14:textId="4382ACAE" w:rsidR="00807CF7" w:rsidRPr="00C55A52" w:rsidRDefault="00807CF7" w:rsidP="00807CF7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</w:rPr>
        <w:t xml:space="preserve">opis </w:t>
      </w:r>
      <w:r w:rsidRPr="00C55A52">
        <w:rPr>
          <w:rFonts w:ascii="Calibri" w:hAnsi="Calibri" w:cs="Calibri"/>
        </w:rPr>
        <w:t>elementu, który jest niedostępny i zakres niedostępności</w:t>
      </w:r>
      <w:r w:rsidRPr="00C55A52">
        <w:rPr>
          <w:rFonts w:ascii="Calibri" w:hAnsi="Calibri" w:cs="Calibri"/>
        </w:rPr>
        <w:t>,</w:t>
      </w:r>
    </w:p>
    <w:p w14:paraId="0E1E2796" w14:textId="612C28CF" w:rsidR="00807CF7" w:rsidRPr="00C55A52" w:rsidRDefault="00807CF7" w:rsidP="00807CF7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C55A52">
        <w:rPr>
          <w:rFonts w:ascii="Calibri" w:hAnsi="Calibri" w:cs="Calibri"/>
          <w:iCs/>
          <w:sz w:val="24"/>
          <w:szCs w:val="24"/>
        </w:rPr>
        <w:t>w</w:t>
      </w:r>
      <w:r w:rsidRPr="00C55A52">
        <w:rPr>
          <w:rFonts w:ascii="Calibri" w:hAnsi="Calibri" w:cs="Calibri"/>
          <w:iCs/>
          <w:sz w:val="24"/>
          <w:szCs w:val="24"/>
        </w:rPr>
        <w:t>skazanie preferowanego sposobu zapewnienia dostępności</w:t>
      </w:r>
      <w:r w:rsidRPr="00C55A52">
        <w:rPr>
          <w:rFonts w:ascii="Calibri" w:hAnsi="Calibri" w:cs="Calibri"/>
          <w:iCs/>
          <w:sz w:val="24"/>
          <w:szCs w:val="24"/>
        </w:rPr>
        <w:t xml:space="preserve"> cyfrowej - </w:t>
      </w:r>
      <w:r w:rsidRPr="00C55A52">
        <w:rPr>
          <w:rFonts w:ascii="Calibri" w:hAnsi="Calibri" w:cs="Calibri"/>
          <w:iCs/>
          <w:sz w:val="24"/>
          <w:szCs w:val="24"/>
        </w:rPr>
        <w:t>należy opisać sposób zapewnienia alternatywnego dostępu do informacji</w:t>
      </w:r>
      <w:r w:rsidRPr="00C55A52">
        <w:rPr>
          <w:rFonts w:ascii="Calibri" w:hAnsi="Calibri" w:cs="Calibri"/>
          <w:iCs/>
          <w:sz w:val="24"/>
          <w:szCs w:val="24"/>
        </w:rPr>
        <w:t>.</w:t>
      </w:r>
    </w:p>
    <w:p w14:paraId="11B07553" w14:textId="77777777" w:rsidR="00C55A52" w:rsidRPr="00C55A52" w:rsidRDefault="00C55A52" w:rsidP="00C55A52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Wskazanie preferowanego sposobu odpowiedzi na wniosek:</w:t>
      </w:r>
    </w:p>
    <w:p w14:paraId="3991A6E0" w14:textId="77777777" w:rsidR="00C55A52" w:rsidRPr="00C55A52" w:rsidRDefault="00C55A52" w:rsidP="00C55A52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Kontakt telefoniczny;</w:t>
      </w:r>
    </w:p>
    <w:p w14:paraId="23BBC248" w14:textId="77777777" w:rsidR="00C55A52" w:rsidRPr="00C55A52" w:rsidRDefault="00C55A52" w:rsidP="00C55A52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Korespondencja pocztowa;</w:t>
      </w:r>
    </w:p>
    <w:p w14:paraId="75191500" w14:textId="77777777" w:rsidR="00C55A52" w:rsidRPr="00C55A52" w:rsidRDefault="00C55A52" w:rsidP="00C55A52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Korespondencja mailowa;</w:t>
      </w:r>
    </w:p>
    <w:p w14:paraId="5E47A0D3" w14:textId="77777777" w:rsidR="00C55A52" w:rsidRPr="00C55A52" w:rsidRDefault="00C55A52" w:rsidP="00C55A52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Odbiór osobisty;</w:t>
      </w:r>
    </w:p>
    <w:p w14:paraId="7CF1BA5B" w14:textId="77777777" w:rsidR="00C55A52" w:rsidRPr="00C55A52" w:rsidRDefault="00C55A52" w:rsidP="00C55A52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Inny (należy wskazać jaki);</w:t>
      </w:r>
    </w:p>
    <w:p w14:paraId="608730FD" w14:textId="77777777" w:rsidR="00C55A52" w:rsidRPr="00C55A52" w:rsidRDefault="00C55A52" w:rsidP="00C55A52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Do wniosku należy dołączyć:</w:t>
      </w:r>
    </w:p>
    <w:p w14:paraId="16B1DBDE" w14:textId="60E3F5E7" w:rsidR="00C55A52" w:rsidRPr="00C55A52" w:rsidRDefault="00C55A52" w:rsidP="00C55A52">
      <w:pPr>
        <w:pStyle w:val="Nagwek2"/>
        <w:rPr>
          <w:rFonts w:ascii="Calibri" w:hAnsi="Calibri" w:cs="Calibri"/>
          <w:color w:val="auto"/>
        </w:rPr>
      </w:pPr>
      <w:r w:rsidRPr="00C55A52">
        <w:rPr>
          <w:rFonts w:ascii="Calibri" w:hAnsi="Calibri" w:cs="Calibri"/>
          <w:color w:val="auto"/>
        </w:rPr>
        <w:t>Informac</w:t>
      </w:r>
      <w:r>
        <w:rPr>
          <w:rFonts w:ascii="Calibri" w:hAnsi="Calibri" w:cs="Calibri"/>
          <w:color w:val="auto"/>
        </w:rPr>
        <w:t>j</w:t>
      </w:r>
      <w:r w:rsidRPr="00C55A52">
        <w:rPr>
          <w:rFonts w:ascii="Calibri" w:hAnsi="Calibri" w:cs="Calibri"/>
          <w:color w:val="auto"/>
        </w:rPr>
        <w:t>a administratora o przetwarzaniu danych osobowych w związku z rozpatrzeniem wniosku o zapewnienie dostępności architektonicznej lub informacyjnej</w:t>
      </w:r>
    </w:p>
    <w:p w14:paraId="404C913D" w14:textId="77777777" w:rsidR="00C55A52" w:rsidRPr="00C55A52" w:rsidRDefault="00C55A52" w:rsidP="00C55A5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Zgodnie z art. 13 ust. 1 i 2 oraz art. 14 Rozporządzenia Parlamentu Europejskiego i Rady (UE) 2016/679  z dnia 27 kwietnia 2016 r. w sprawie ochrony os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 w:rsidRPr="00C55A52">
        <w:rPr>
          <w:rFonts w:ascii="Calibri" w:hAnsi="Calibri" w:cs="Calibri"/>
          <w:sz w:val="24"/>
          <w:szCs w:val="24"/>
        </w:rPr>
        <w:t>og</w:t>
      </w:r>
      <w:proofErr w:type="spellEnd"/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55A52">
        <w:rPr>
          <w:rFonts w:ascii="Calibri" w:hAnsi="Calibri" w:cs="Calibri"/>
          <w:sz w:val="24"/>
          <w:szCs w:val="24"/>
        </w:rPr>
        <w:t>lne</w:t>
      </w:r>
      <w:proofErr w:type="spellEnd"/>
      <w:r w:rsidRPr="00C55A52">
        <w:rPr>
          <w:rFonts w:ascii="Calibri" w:hAnsi="Calibri" w:cs="Calibri"/>
          <w:sz w:val="24"/>
          <w:szCs w:val="24"/>
        </w:rPr>
        <w:t xml:space="preserve"> rozporządzenie o ochronie danych  – zwanego dalej RODO) (Dz. U. UE. L. z 2016 r. Nr 119, str. 1 z </w:t>
      </w:r>
      <w:proofErr w:type="spellStart"/>
      <w:r w:rsidRPr="00C55A52">
        <w:rPr>
          <w:rFonts w:ascii="Calibri" w:hAnsi="Calibri" w:cs="Calibri"/>
          <w:sz w:val="24"/>
          <w:szCs w:val="24"/>
        </w:rPr>
        <w:t>późn</w:t>
      </w:r>
      <w:proofErr w:type="spellEnd"/>
      <w:r w:rsidRPr="00C55A52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55A52">
        <w:rPr>
          <w:rFonts w:ascii="Calibri" w:hAnsi="Calibri" w:cs="Calibri"/>
          <w:sz w:val="24"/>
          <w:szCs w:val="24"/>
        </w:rPr>
        <w:t>zm</w:t>
      </w:r>
      <w:proofErr w:type="spellEnd"/>
      <w:r w:rsidRPr="00C55A52">
        <w:rPr>
          <w:rFonts w:ascii="Calibri" w:hAnsi="Calibri" w:cs="Calibri"/>
          <w:sz w:val="24"/>
          <w:szCs w:val="24"/>
        </w:rPr>
        <w:t>) informujemy, że:</w:t>
      </w:r>
    </w:p>
    <w:p w14:paraId="546CB6D6" w14:textId="77777777" w:rsidR="00C55A52" w:rsidRPr="00C55A52" w:rsidRDefault="00C55A52" w:rsidP="00C55A52">
      <w:pPr>
        <w:pStyle w:val="Tre"/>
        <w:numPr>
          <w:ilvl w:val="0"/>
          <w:numId w:val="2"/>
        </w:numPr>
        <w:ind w:left="714" w:hanging="357"/>
        <w:rPr>
          <w:rFonts w:ascii="Calibri" w:hAnsi="Calibri" w:cs="Calibri"/>
          <w:color w:val="auto"/>
          <w:sz w:val="24"/>
          <w:szCs w:val="24"/>
        </w:rPr>
      </w:pPr>
      <w:r w:rsidRPr="00C55A52">
        <w:rPr>
          <w:rFonts w:ascii="Calibri" w:hAnsi="Calibri" w:cs="Calibri"/>
          <w:color w:val="auto"/>
          <w:sz w:val="24"/>
          <w:szCs w:val="24"/>
        </w:rPr>
        <w:t xml:space="preserve">Administratorem danych osobowych zawartych w niniejszym wniosku jest Szkoła Podstawowa nr 11 im. Marii Kownackiej w Łodzi zwana „Administratorem”. </w:t>
      </w:r>
    </w:p>
    <w:p w14:paraId="69AF1C3C" w14:textId="77777777" w:rsidR="00C55A52" w:rsidRPr="00C55A52" w:rsidRDefault="00C55A52" w:rsidP="00C55A52">
      <w:pPr>
        <w:pStyle w:val="Tr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14" w:hanging="357"/>
        <w:rPr>
          <w:rFonts w:ascii="Calibri" w:eastAsia="Arial" w:hAnsi="Calibri" w:cs="Calibri"/>
          <w:sz w:val="24"/>
          <w:szCs w:val="24"/>
        </w:rPr>
      </w:pPr>
      <w:r w:rsidRPr="00C55A52">
        <w:rPr>
          <w:rFonts w:ascii="Calibri" w:hAnsi="Calibri" w:cs="Calibri"/>
          <w:color w:val="auto"/>
          <w:sz w:val="24"/>
          <w:szCs w:val="24"/>
        </w:rPr>
        <w:lastRenderedPageBreak/>
        <w:t xml:space="preserve">W placówce został wyznaczony Inspektor Ochrony Danych. Ze wszystkich sprawach związanych z ochroną danych osobowych można się kontaktować pod adresem mailowym: </w:t>
      </w:r>
      <w:hyperlink r:id="rId5" w:history="1">
        <w:r w:rsidRPr="00C55A52">
          <w:rPr>
            <w:rStyle w:val="Hipercze"/>
            <w:rFonts w:ascii="Calibri" w:hAnsi="Calibri" w:cs="Calibri"/>
            <w:sz w:val="24"/>
            <w:szCs w:val="24"/>
          </w:rPr>
          <w:t>iod.sp11@cuwo.lodz.pl</w:t>
        </w:r>
      </w:hyperlink>
    </w:p>
    <w:p w14:paraId="7DDB2A98" w14:textId="77777777" w:rsidR="00C55A52" w:rsidRPr="00C55A52" w:rsidRDefault="00C55A52" w:rsidP="00C55A52">
      <w:pPr>
        <w:pStyle w:val="Tr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 xml:space="preserve">Dane osobowe będą przetwarzane w celu wypełnienia obowiązku prawnego ciążącego na administratorze w związku z realizacją </w:t>
      </w:r>
      <w:r w:rsidRPr="00C55A52">
        <w:rPr>
          <w:rFonts w:ascii="Calibri" w:hAnsi="Calibri" w:cs="Calibri"/>
          <w:sz w:val="24"/>
          <w:szCs w:val="24"/>
          <w:lang w:val="es-ES_tradnl"/>
        </w:rPr>
        <w:t>zada</w:t>
      </w:r>
      <w:r w:rsidRPr="00C55A52">
        <w:rPr>
          <w:rFonts w:ascii="Calibri" w:hAnsi="Calibri" w:cs="Calibri"/>
          <w:sz w:val="24"/>
          <w:szCs w:val="24"/>
        </w:rPr>
        <w:t>ń z zakresu zapewnienia dostępności architektonicznej lub informacyjno-komunikacyjnej oraz dostępności cyfrowej osobom ze szczególnymi potrzebami, w tym realizacji wniosków o zapewnienie dostępności.</w:t>
      </w:r>
      <w:r w:rsidRPr="00C55A52">
        <w:rPr>
          <w:rFonts w:ascii="Calibri" w:eastAsia="Arial" w:hAnsi="Calibri" w:cs="Calibri"/>
          <w:sz w:val="24"/>
          <w:szCs w:val="24"/>
        </w:rPr>
        <w:br/>
      </w:r>
      <w:r w:rsidRPr="00C55A52">
        <w:rPr>
          <w:rFonts w:ascii="Calibri" w:hAnsi="Calibri" w:cs="Calibri"/>
          <w:sz w:val="24"/>
          <w:szCs w:val="24"/>
        </w:rPr>
        <w:t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 xml:space="preserve">w publicznych, a także ustawą z dnia 14 czerwca 1960 r. Kodeks postępowania administracyjnego, innymi właściwymi przepisami szczególnymi. </w:t>
      </w:r>
    </w:p>
    <w:p w14:paraId="5BFE12A3" w14:textId="77777777" w:rsidR="00C55A52" w:rsidRPr="00C55A52" w:rsidRDefault="00C55A52" w:rsidP="00C55A52">
      <w:pPr>
        <w:pStyle w:val="Tr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Odbiorcami danych osobowych będą m.in. :</w:t>
      </w:r>
    </w:p>
    <w:p w14:paraId="3D1DD626" w14:textId="77777777" w:rsidR="00C55A52" w:rsidRPr="00C55A52" w:rsidRDefault="00C55A52" w:rsidP="00C55A52">
      <w:pPr>
        <w:pStyle w:val="Tre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organy władzy publicznej oraz podmioty wykonujące zadania publiczne lub działające na zlecenie organ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władzy publicznej, w zakresie i w celach, które wynikają z przepis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powszechnie obowiązującego prawa;</w:t>
      </w:r>
    </w:p>
    <w:p w14:paraId="3CAD4EF7" w14:textId="77777777" w:rsidR="00C55A52" w:rsidRPr="00C55A52" w:rsidRDefault="00C55A52" w:rsidP="00C55A52">
      <w:pPr>
        <w:pStyle w:val="Tre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 xml:space="preserve">w; hostingową (hosting poczty e-mail); </w:t>
      </w:r>
    </w:p>
    <w:p w14:paraId="5FBB276E" w14:textId="77777777" w:rsidR="00C55A52" w:rsidRPr="00C55A52" w:rsidRDefault="00C55A52" w:rsidP="00C55A52">
      <w:pPr>
        <w:pStyle w:val="Tre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inni odbiorcy, którym są udostępnianie dane osobowe, np. obsługa prawna.</w:t>
      </w:r>
    </w:p>
    <w:p w14:paraId="29E48EAA" w14:textId="77777777" w:rsidR="00C55A52" w:rsidRPr="00C55A52" w:rsidRDefault="00C55A52" w:rsidP="00C55A52">
      <w:pPr>
        <w:pStyle w:val="Tr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14" w:hanging="357"/>
        <w:rPr>
          <w:rFonts w:ascii="Calibri" w:eastAsia="Arial" w:hAnsi="Calibri" w:cs="Calibri"/>
        </w:rPr>
      </w:pPr>
      <w:r w:rsidRPr="00C55A52">
        <w:rPr>
          <w:rFonts w:ascii="Calibri" w:hAnsi="Calibri" w:cs="Calibri"/>
          <w:sz w:val="24"/>
          <w:szCs w:val="24"/>
        </w:rPr>
        <w:t>Państwa dane osobowe nie będą przekazywane do państwa trzeciego lub organizacji międzynarodowej.</w:t>
      </w:r>
    </w:p>
    <w:p w14:paraId="4041D238" w14:textId="77777777" w:rsidR="00C55A52" w:rsidRPr="00C55A52" w:rsidRDefault="00C55A52" w:rsidP="00C55A52">
      <w:pPr>
        <w:pStyle w:val="Tre"/>
        <w:numPr>
          <w:ilvl w:val="0"/>
          <w:numId w:val="2"/>
        </w:numPr>
        <w:ind w:left="714" w:hanging="357"/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382A8C9B" w14:textId="77777777" w:rsidR="00C55A52" w:rsidRPr="00C55A52" w:rsidRDefault="00C55A52" w:rsidP="00C55A52">
      <w:pPr>
        <w:pStyle w:val="Tre"/>
        <w:numPr>
          <w:ilvl w:val="0"/>
          <w:numId w:val="2"/>
        </w:numPr>
        <w:ind w:hanging="357"/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 xml:space="preserve">Przysługuje Pani/Panu prawo: </w:t>
      </w:r>
    </w:p>
    <w:p w14:paraId="5360DD1D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hanging="357"/>
        <w:rPr>
          <w:rFonts w:ascii="Calibri" w:eastAsia="Arial" w:hAnsi="Calibri" w:cs="Calibri"/>
          <w:sz w:val="20"/>
          <w:szCs w:val="20"/>
        </w:rPr>
      </w:pPr>
      <w:r w:rsidRPr="00C55A52">
        <w:rPr>
          <w:rFonts w:ascii="Calibri" w:hAnsi="Calibri" w:cs="Calibri"/>
          <w:sz w:val="24"/>
          <w:szCs w:val="24"/>
        </w:rPr>
        <w:t>na podstawie art. 15 RODO prawo dostępu do danych osobowych Pani/Pana dotyczących, w tym prawo do uzyskania kopii danych;</w:t>
      </w:r>
    </w:p>
    <w:p w14:paraId="460F9453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hanging="357"/>
        <w:rPr>
          <w:rFonts w:ascii="Calibri" w:eastAsia="Arial" w:hAnsi="Calibri" w:cs="Calibri"/>
          <w:sz w:val="18"/>
          <w:szCs w:val="18"/>
        </w:rPr>
      </w:pPr>
      <w:r w:rsidRPr="00C55A52">
        <w:rPr>
          <w:rFonts w:ascii="Calibri" w:hAnsi="Calibri" w:cs="Calibri"/>
          <w:sz w:val="24"/>
          <w:szCs w:val="24"/>
        </w:rPr>
        <w:t>na podstawie art. 16 RODO prawo do żądania sprostowania (poprawienia) danych osobowych;</w:t>
      </w:r>
    </w:p>
    <w:p w14:paraId="5EBA187B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hanging="357"/>
        <w:rPr>
          <w:rFonts w:ascii="Calibri" w:eastAsia="Arial" w:hAnsi="Calibri" w:cs="Calibri"/>
          <w:sz w:val="18"/>
          <w:szCs w:val="18"/>
        </w:rPr>
      </w:pPr>
      <w:r w:rsidRPr="00C55A52">
        <w:rPr>
          <w:rFonts w:ascii="Calibri" w:hAnsi="Calibri" w:cs="Calibri"/>
          <w:sz w:val="24"/>
          <w:szCs w:val="24"/>
        </w:rPr>
        <w:t>prawo do usunięcia danych - przysługuje w ramach przesłanek i na warunkach określonych w art. 17 RODO, tj. w przypadku gdy:</w:t>
      </w:r>
    </w:p>
    <w:p w14:paraId="244A08D7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6"/>
          <w:szCs w:val="16"/>
        </w:rPr>
      </w:pPr>
      <w:r w:rsidRPr="00C55A52">
        <w:rPr>
          <w:rFonts w:ascii="Calibri" w:hAnsi="Calibri" w:cs="Calibri"/>
          <w:sz w:val="24"/>
          <w:szCs w:val="24"/>
        </w:rPr>
        <w:t>dane nie są już niezbędne do cel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 xml:space="preserve">w, dla </w:t>
      </w:r>
      <w:proofErr w:type="spellStart"/>
      <w:r w:rsidRPr="00C55A52">
        <w:rPr>
          <w:rFonts w:ascii="Calibri" w:hAnsi="Calibri" w:cs="Calibri"/>
          <w:sz w:val="24"/>
          <w:szCs w:val="24"/>
        </w:rPr>
        <w:t>kt</w:t>
      </w:r>
      <w:proofErr w:type="spellEnd"/>
      <w:r w:rsidRPr="00C55A52">
        <w:rPr>
          <w:rFonts w:ascii="Calibri" w:hAnsi="Calibri" w:cs="Calibri"/>
          <w:sz w:val="24"/>
          <w:szCs w:val="24"/>
          <w:lang w:val="es-ES_tradnl"/>
        </w:rPr>
        <w:t>órych</w:t>
      </w:r>
      <w:r w:rsidRPr="00C55A52">
        <w:rPr>
          <w:rFonts w:ascii="Calibri" w:hAnsi="Calibri" w:cs="Calibri"/>
          <w:sz w:val="24"/>
          <w:szCs w:val="24"/>
        </w:rPr>
        <w:t xml:space="preserve"> były zebrane lub w inny sposób przetwarzane,</w:t>
      </w:r>
    </w:p>
    <w:p w14:paraId="4741F7FF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6"/>
          <w:szCs w:val="16"/>
        </w:rPr>
      </w:pPr>
      <w:r w:rsidRPr="00C55A52">
        <w:rPr>
          <w:rFonts w:ascii="Calibri" w:hAnsi="Calibri" w:cs="Calibri"/>
          <w:sz w:val="24"/>
          <w:szCs w:val="24"/>
        </w:rPr>
        <w:t>osoba, której dane dotyczą, wniosła sprzeciw wobec przetwarzania danych osobowych</w:t>
      </w:r>
      <w:r w:rsidRPr="00C55A52">
        <w:rPr>
          <w:rFonts w:ascii="Calibri" w:hAnsi="Calibri" w:cs="Calibri"/>
          <w:sz w:val="26"/>
          <w:szCs w:val="26"/>
        </w:rPr>
        <w:t>,</w:t>
      </w:r>
    </w:p>
    <w:p w14:paraId="48D3CDF3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4"/>
          <w:szCs w:val="14"/>
        </w:rPr>
      </w:pPr>
      <w:r w:rsidRPr="00C55A52">
        <w:rPr>
          <w:rFonts w:ascii="Calibri" w:hAnsi="Calibri" w:cs="Calibri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0090B4BB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4"/>
          <w:szCs w:val="14"/>
        </w:rPr>
      </w:pPr>
      <w:r w:rsidRPr="00C55A52">
        <w:rPr>
          <w:rFonts w:ascii="Calibri" w:hAnsi="Calibri" w:cs="Calibri"/>
          <w:sz w:val="24"/>
          <w:szCs w:val="24"/>
        </w:rPr>
        <w:t>dane osobowe</w:t>
      </w:r>
      <w:r w:rsidRPr="00C55A52">
        <w:rPr>
          <w:rFonts w:ascii="Calibri" w:eastAsia="Arial" w:hAnsi="Calibri" w:cs="Calibri"/>
          <w:sz w:val="14"/>
          <w:szCs w:val="14"/>
        </w:rPr>
        <w:t xml:space="preserve"> </w:t>
      </w:r>
      <w:r w:rsidRPr="00C55A52">
        <w:rPr>
          <w:rFonts w:ascii="Calibri" w:hAnsi="Calibri" w:cs="Calibri"/>
          <w:sz w:val="24"/>
          <w:szCs w:val="24"/>
        </w:rPr>
        <w:t>przetwarzane są niezgodnie z prawem,</w:t>
      </w:r>
    </w:p>
    <w:p w14:paraId="4A72080E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4"/>
          <w:szCs w:val="14"/>
        </w:rPr>
      </w:pPr>
      <w:r w:rsidRPr="00C55A52">
        <w:rPr>
          <w:rFonts w:ascii="Calibri" w:hAnsi="Calibri" w:cs="Calibri"/>
          <w:sz w:val="24"/>
          <w:szCs w:val="24"/>
        </w:rPr>
        <w:t>dane osobowe muszą być usunięte w celu wywiązania się z obowiązku wynikającego z przepis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prawa;</w:t>
      </w:r>
    </w:p>
    <w:p w14:paraId="13ABDBAE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2"/>
          <w:szCs w:val="12"/>
        </w:rPr>
      </w:pPr>
      <w:r w:rsidRPr="00C55A52">
        <w:rPr>
          <w:rFonts w:ascii="Calibri" w:hAnsi="Calibri" w:cs="Calibri"/>
          <w:sz w:val="24"/>
          <w:szCs w:val="24"/>
        </w:rPr>
        <w:t>prawo ograniczenia przetwarzania – przysługuje w ramach przesłanek i na warunkach określonych w art. 18 RODO, tj. przypadku, gdy:</w:t>
      </w:r>
    </w:p>
    <w:p w14:paraId="431751F1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0"/>
          <w:szCs w:val="10"/>
        </w:rPr>
      </w:pPr>
      <w:r w:rsidRPr="00C55A52">
        <w:rPr>
          <w:rFonts w:ascii="Calibri" w:hAnsi="Calibri" w:cs="Calibri"/>
          <w:sz w:val="24"/>
          <w:szCs w:val="24"/>
        </w:rPr>
        <w:lastRenderedPageBreak/>
        <w:t>osoba, której dane dotyczą kwestionuje prawidłowość danych osobowych,</w:t>
      </w:r>
    </w:p>
    <w:p w14:paraId="70AF5913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10"/>
          <w:szCs w:val="10"/>
        </w:rPr>
      </w:pPr>
      <w:r w:rsidRPr="00C55A52">
        <w:rPr>
          <w:rFonts w:ascii="Calibri" w:hAnsi="Calibri" w:cs="Calibr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11F91588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8"/>
          <w:szCs w:val="8"/>
        </w:rPr>
      </w:pPr>
      <w:r w:rsidRPr="00C55A52">
        <w:rPr>
          <w:rFonts w:ascii="Calibri" w:hAnsi="Calibri" w:cs="Calibri"/>
          <w:sz w:val="24"/>
          <w:szCs w:val="24"/>
        </w:rPr>
        <w:t>administrator nie potrzebuje już danych dla swoich cel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w, ale osoba, której dane dotyczą, potrzebuje ich do ustalenia, obrony lub dochodzenia roszczeń,</w:t>
      </w:r>
    </w:p>
    <w:p w14:paraId="1BBBBDFA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6"/>
          <w:szCs w:val="6"/>
        </w:rPr>
      </w:pPr>
      <w:r w:rsidRPr="00C55A52">
        <w:rPr>
          <w:rFonts w:ascii="Calibri" w:hAnsi="Calibri" w:cs="Calibri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C73E2CF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4"/>
          <w:szCs w:val="4"/>
        </w:rPr>
      </w:pPr>
      <w:r w:rsidRPr="00C55A52">
        <w:rPr>
          <w:rFonts w:ascii="Calibri" w:hAnsi="Calibri" w:cs="Calibri"/>
          <w:sz w:val="24"/>
          <w:szCs w:val="24"/>
        </w:rPr>
        <w:t>prawo do przenoszenia danych osobowych – przysługuje w ramach przesłanek i na warunkach określonych w art. 20 RODO, tj. w przypadku gdy:</w:t>
      </w:r>
    </w:p>
    <w:p w14:paraId="54D0E183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2"/>
          <w:szCs w:val="2"/>
        </w:rPr>
      </w:pPr>
      <w:r w:rsidRPr="00C55A52">
        <w:rPr>
          <w:rFonts w:ascii="Calibri" w:hAnsi="Calibri" w:cs="Calibri"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6C682EE9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2"/>
          <w:szCs w:val="2"/>
        </w:rPr>
      </w:pPr>
      <w:r w:rsidRPr="00C55A52">
        <w:rPr>
          <w:rFonts w:ascii="Calibri" w:hAnsi="Calibri" w:cs="Calibri"/>
          <w:sz w:val="26"/>
          <w:szCs w:val="26"/>
        </w:rPr>
        <w:t xml:space="preserve"> </w:t>
      </w:r>
      <w:r w:rsidRPr="00C55A52">
        <w:rPr>
          <w:rFonts w:ascii="Calibri" w:hAnsi="Calibri" w:cs="Calibri"/>
          <w:sz w:val="24"/>
          <w:szCs w:val="24"/>
        </w:rPr>
        <w:t>przetwarzanie odbywa się w sposób zautomatyzowany;</w:t>
      </w:r>
    </w:p>
    <w:p w14:paraId="73DC960E" w14:textId="77777777" w:rsidR="00C55A52" w:rsidRPr="00C55A52" w:rsidRDefault="00C55A52" w:rsidP="00C55A52">
      <w:pPr>
        <w:pStyle w:val="Tre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34" w:hanging="357"/>
        <w:rPr>
          <w:rFonts w:ascii="Calibri" w:eastAsia="Arial" w:hAnsi="Calibri" w:cs="Calibri"/>
          <w:sz w:val="2"/>
          <w:szCs w:val="2"/>
        </w:rPr>
      </w:pPr>
      <w:r w:rsidRPr="00C55A52">
        <w:rPr>
          <w:rFonts w:ascii="Calibri" w:hAnsi="Calibri" w:cs="Calibri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70758933" w14:textId="77777777" w:rsidR="00C55A52" w:rsidRPr="00C55A52" w:rsidRDefault="00C55A52" w:rsidP="00C55A5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40"/>
        <w:rPr>
          <w:rFonts w:ascii="Calibri" w:eastAsia="Arial" w:hAnsi="Calibri" w:cs="Calibri"/>
          <w:sz w:val="2"/>
          <w:szCs w:val="2"/>
        </w:rPr>
      </w:pPr>
    </w:p>
    <w:p w14:paraId="681D5BF1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2"/>
          <w:szCs w:val="2"/>
        </w:rPr>
      </w:pPr>
      <w:r w:rsidRPr="00C55A52">
        <w:rPr>
          <w:rFonts w:ascii="Calibri" w:hAnsi="Calibri" w:cs="Calibri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wynikających z prawnie uzasadnionych interes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realizowanych przez Administratora lub przez stronę trzecią, z wyjątkiem sytuacji, w których nadrzędny charakter wobec tych interes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w mają interesy lub podstawowe prawa i wolności</w:t>
      </w:r>
      <w:r w:rsidRPr="00C55A52">
        <w:rPr>
          <w:rFonts w:ascii="Calibri" w:hAnsi="Calibri" w:cs="Calibri"/>
          <w:sz w:val="24"/>
          <w:szCs w:val="24"/>
          <w:lang w:val="it-IT"/>
        </w:rPr>
        <w:t xml:space="preserve"> osoby, kt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r w:rsidRPr="00C55A52">
        <w:rPr>
          <w:rFonts w:ascii="Calibri" w:hAnsi="Calibri" w:cs="Calibri"/>
          <w:sz w:val="24"/>
          <w:szCs w:val="24"/>
        </w:rPr>
        <w:t>rej dane dotyczą, wymagające ochrony danych osobowych, w szczególności gdy osoba, której dane dotyczą jest dzieckiem.</w:t>
      </w:r>
    </w:p>
    <w:p w14:paraId="495D147A" w14:textId="77777777" w:rsidR="00C55A52" w:rsidRPr="00C55A52" w:rsidRDefault="00C55A52" w:rsidP="00C55A52">
      <w:pPr>
        <w:pStyle w:val="Tre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Arial" w:hAnsi="Calibri" w:cs="Calibri"/>
          <w:sz w:val="2"/>
          <w:szCs w:val="2"/>
        </w:rPr>
      </w:pPr>
      <w:r w:rsidRPr="00C55A52">
        <w:rPr>
          <w:rFonts w:ascii="Calibri" w:hAnsi="Calibri" w:cs="Calibri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12E763B1" w14:textId="77777777" w:rsidR="00C55A52" w:rsidRPr="00C55A52" w:rsidRDefault="00C55A52" w:rsidP="00C55A52">
      <w:pPr>
        <w:pStyle w:val="Tr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14" w:hanging="357"/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Podanie danych osobowych w zakresie wynikającym z podstawy prawnej wskazanej w pkt 3 jest niezbędne, aby Administrator m</w:t>
      </w:r>
      <w:r w:rsidRPr="00C55A52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55A52">
        <w:rPr>
          <w:rFonts w:ascii="Calibri" w:hAnsi="Calibri" w:cs="Calibri"/>
          <w:sz w:val="24"/>
          <w:szCs w:val="24"/>
        </w:rPr>
        <w:t>gł</w:t>
      </w:r>
      <w:proofErr w:type="spellEnd"/>
      <w:r w:rsidRPr="00C55A52">
        <w:rPr>
          <w:rFonts w:ascii="Calibri" w:hAnsi="Calibri" w:cs="Calibri"/>
          <w:sz w:val="24"/>
          <w:szCs w:val="24"/>
        </w:rPr>
        <w:t xml:space="preserve">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6FF011D5" w14:textId="51E828D5" w:rsidR="00C55A52" w:rsidRPr="00C55A52" w:rsidRDefault="00C55A52" w:rsidP="00C55A52">
      <w:pPr>
        <w:pStyle w:val="Akapitzlist"/>
        <w:rPr>
          <w:rFonts w:ascii="Calibri" w:hAnsi="Calibri" w:cs="Calibri"/>
          <w:sz w:val="24"/>
          <w:szCs w:val="24"/>
        </w:rPr>
      </w:pPr>
      <w:r w:rsidRPr="00C55A52">
        <w:rPr>
          <w:rFonts w:ascii="Calibri" w:hAnsi="Calibri" w:cs="Calibri"/>
          <w:sz w:val="24"/>
          <w:szCs w:val="24"/>
        </w:rPr>
        <w:t>Państwa dane osobowe nie będą przetwarzane w  zautomatyzowany i nie będą poddawane profilowaniu.</w:t>
      </w:r>
    </w:p>
    <w:p w14:paraId="7D578472" w14:textId="77777777" w:rsidR="00C55A52" w:rsidRPr="00C55A52" w:rsidRDefault="00C55A52" w:rsidP="00C55A52">
      <w:pPr>
        <w:pStyle w:val="Akapitzlist"/>
        <w:rPr>
          <w:rFonts w:ascii="Calibri" w:hAnsi="Calibri" w:cs="Calibri"/>
        </w:rPr>
      </w:pPr>
    </w:p>
    <w:sectPr w:rsidR="00C55A52" w:rsidRPr="00C55A52" w:rsidSect="00C55A52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0C87"/>
    <w:multiLevelType w:val="hybridMultilevel"/>
    <w:tmpl w:val="85C0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775E"/>
    <w:multiLevelType w:val="hybridMultilevel"/>
    <w:tmpl w:val="BDB43FCA"/>
    <w:lvl w:ilvl="0" w:tplc="78749D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9334A196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F382781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0625">
    <w:abstractNumId w:val="0"/>
  </w:num>
  <w:num w:numId="2" w16cid:durableId="119184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A"/>
    <w:rsid w:val="00234F47"/>
    <w:rsid w:val="0066531C"/>
    <w:rsid w:val="00807CF7"/>
    <w:rsid w:val="00AA36F9"/>
    <w:rsid w:val="00B92B2A"/>
    <w:rsid w:val="00C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1F7"/>
  <w15:chartTrackingRefBased/>
  <w15:docId w15:val="{DAF5CD6E-FBD3-4C33-B0D9-7C442C04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2A"/>
  </w:style>
  <w:style w:type="paragraph" w:styleId="Nagwek1">
    <w:name w:val="heading 1"/>
    <w:basedOn w:val="Normalny"/>
    <w:next w:val="Normalny"/>
    <w:link w:val="Nagwek1Znak"/>
    <w:uiPriority w:val="9"/>
    <w:qFormat/>
    <w:rsid w:val="00B92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92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B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B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B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B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B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B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B2A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92B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B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B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B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B92B2A"/>
  </w:style>
  <w:style w:type="paragraph" w:customStyle="1" w:styleId="Tre">
    <w:name w:val="Treść"/>
    <w:rsid w:val="00C55A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Hipercze">
    <w:name w:val="Hyperlink"/>
    <w:basedOn w:val="Domylnaczcionkaakapitu"/>
    <w:uiPriority w:val="99"/>
    <w:unhideWhenUsed/>
    <w:rsid w:val="00C55A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1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Malinowska</dc:creator>
  <cp:keywords/>
  <dc:description/>
  <cp:lastModifiedBy>Magdalena Malinowska</cp:lastModifiedBy>
  <cp:revision>1</cp:revision>
  <dcterms:created xsi:type="dcterms:W3CDTF">2025-05-13T15:34:00Z</dcterms:created>
  <dcterms:modified xsi:type="dcterms:W3CDTF">2025-05-13T15:59:00Z</dcterms:modified>
</cp:coreProperties>
</file>